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</w:rPr>
        <w:t>附件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</w:t>
      </w:r>
    </w:p>
    <w:p>
      <w:pPr>
        <w:spacing w:line="480" w:lineRule="auto"/>
        <w:ind w:right="28"/>
        <w:jc w:val="center"/>
        <w:rPr>
          <w:rFonts w:hint="eastAsia" w:ascii="Times New Roman" w:hAnsi="Times New Roman" w:eastAsia="方正小标宋简体" w:cs="Times New Roman"/>
          <w:kern w:val="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eastAsia="zh-CN"/>
        </w:rPr>
        <w:t>丽水学院</w:t>
      </w:r>
    </w:p>
    <w:p>
      <w:pPr>
        <w:spacing w:line="480" w:lineRule="auto"/>
        <w:ind w:right="28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kern w:val="0"/>
          <w:sz w:val="44"/>
          <w:szCs w:val="44"/>
        </w:rPr>
        <w:t>国家级</w:t>
      </w: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一流本科课程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</w:rPr>
        <w:t>培育项目</w:t>
      </w: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申报书</w:t>
      </w:r>
    </w:p>
    <w:p>
      <w:pPr>
        <w:spacing w:line="520" w:lineRule="exact"/>
        <w:ind w:right="26"/>
        <w:jc w:val="center"/>
        <w:rPr>
          <w:rFonts w:hint="eastAsia" w:ascii="Times New Roman" w:hAnsi="Times New Roman" w:eastAsia="方正小标宋简体" w:cs="Times New Roman"/>
          <w:kern w:val="0"/>
          <w:sz w:val="40"/>
          <w:szCs w:val="40"/>
          <w:lang w:eastAsia="zh-CN"/>
        </w:rPr>
      </w:pPr>
      <w:r>
        <w:rPr>
          <w:rFonts w:hint="eastAsia" w:ascii="Times New Roman" w:hAnsi="Times New Roman" w:eastAsia="方正小标宋简体" w:cs="Times New Roman"/>
          <w:kern w:val="0"/>
          <w:sz w:val="40"/>
          <w:szCs w:val="40"/>
          <w:lang w:eastAsia="zh-CN"/>
        </w:rPr>
        <w:t>（</w:t>
      </w:r>
      <w:r>
        <w:rPr>
          <w:rFonts w:hint="eastAsia" w:ascii="Times New Roman" w:hAnsi="Times New Roman" w:eastAsia="方正小标宋简体" w:cs="Times New Roman"/>
          <w:kern w:val="0"/>
          <w:sz w:val="40"/>
          <w:szCs w:val="40"/>
          <w:lang w:val="en-US" w:eastAsia="zh-CN"/>
        </w:rPr>
        <w:t>2024年</w:t>
      </w:r>
      <w:r>
        <w:rPr>
          <w:rFonts w:hint="eastAsia" w:ascii="Times New Roman" w:hAnsi="Times New Roman" w:eastAsia="方正小标宋简体" w:cs="Times New Roman"/>
          <w:kern w:val="0"/>
          <w:sz w:val="40"/>
          <w:szCs w:val="40"/>
          <w:lang w:eastAsia="zh-CN"/>
        </w:rPr>
        <w:t>）</w:t>
      </w:r>
    </w:p>
    <w:p>
      <w:pPr>
        <w:spacing w:line="520" w:lineRule="exact"/>
        <w:ind w:right="26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spacing w:line="520" w:lineRule="exact"/>
        <w:ind w:right="26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授课教师（课程负责人）：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32"/>
          <w:szCs w:val="36"/>
        </w:rPr>
        <w:t>申报类型：○</w:t>
      </w:r>
      <w:r>
        <w:rPr>
          <w:rFonts w:ascii="Times New Roman" w:hAnsi="Times New Roman" w:cs="Times New Roman"/>
          <w:sz w:val="28"/>
          <w:szCs w:val="28"/>
        </w:rPr>
        <w:t>线上一流课程</w:t>
      </w:r>
    </w:p>
    <w:p>
      <w:pPr>
        <w:spacing w:line="600" w:lineRule="exact"/>
        <w:ind w:right="28" w:firstLine="2880" w:firstLineChars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32"/>
          <w:szCs w:val="36"/>
        </w:rPr>
        <w:t>○</w:t>
      </w:r>
      <w:r>
        <w:rPr>
          <w:rFonts w:ascii="Times New Roman" w:hAnsi="Times New Roman" w:cs="Times New Roman"/>
          <w:sz w:val="28"/>
          <w:szCs w:val="28"/>
        </w:rPr>
        <w:t>线下一流课程</w:t>
      </w:r>
    </w:p>
    <w:p>
      <w:pPr>
        <w:spacing w:line="600" w:lineRule="exact"/>
        <w:ind w:right="28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○</w:t>
      </w:r>
      <w:r>
        <w:rPr>
          <w:rFonts w:ascii="Times New Roman" w:hAnsi="Times New Roman" w:cs="Times New Roman"/>
          <w:sz w:val="28"/>
          <w:szCs w:val="28"/>
        </w:rPr>
        <w:t>线上线下混合式一流课程</w:t>
      </w:r>
    </w:p>
    <w:p>
      <w:pPr>
        <w:spacing w:line="600" w:lineRule="exact"/>
        <w:ind w:right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○</w:t>
      </w:r>
      <w:r>
        <w:rPr>
          <w:rFonts w:ascii="Times New Roman" w:hAnsi="Times New Roman" w:cs="Times New Roman"/>
          <w:sz w:val="28"/>
          <w:szCs w:val="28"/>
        </w:rPr>
        <w:t>社会实践一流课程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推荐</w:t>
      </w:r>
      <w:r>
        <w:rPr>
          <w:rFonts w:hint="eastAsia" w:ascii="Times New Roman" w:hAnsi="Times New Roman" w:eastAsia="黑体" w:cs="Times New Roman"/>
          <w:sz w:val="32"/>
          <w:szCs w:val="36"/>
          <w:lang w:eastAsia="zh-CN"/>
        </w:rPr>
        <w:t>二级学院</w:t>
      </w:r>
      <w:r>
        <w:rPr>
          <w:rFonts w:ascii="Times New Roman" w:hAnsi="Times New Roman" w:eastAsia="黑体" w:cs="Times New Roman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仿宋_GB2312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填报说明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1.每门课程根据已开设两学期的实际情况，只能从“线上一流课程”“线下一流课程”“线上线下混合式一流课程”“社会实践一流课程”中选择一类进行申报。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2.申报课程名称、授课教师（含课程负责人）须与教务系统中已完成的学期一致，并须截图上传教务系统中课程开设信息。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3.相同授课教师、不同选课编码的同一名称课程，若教学设计和教学实施方案相同，教学效果相近，可以合并申报。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4.</w:t>
      </w:r>
      <w:r>
        <w:rPr>
          <w:rFonts w:ascii="Times New Roman" w:hAnsi="Times New Roman" w:eastAsia="仿宋_GB2312" w:cs="Times New Roman"/>
          <w:sz w:val="32"/>
          <w:szCs w:val="32"/>
        </w:rPr>
        <w:t>专业类代码指《普通高等学校本科专业目录（202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）》中的代码。没有对应学科专业的课程，填写“0000”。</w:t>
      </w:r>
    </w:p>
    <w:p>
      <w:pPr>
        <w:pStyle w:val="9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一、课程基本信息</w:t>
      </w:r>
    </w:p>
    <w:p>
      <w:pPr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b/>
          <w:sz w:val="24"/>
        </w:rPr>
        <w:t>（一）线上一流课程</w:t>
      </w:r>
    </w:p>
    <w:tbl>
      <w:tblPr>
        <w:tblStyle w:val="4"/>
        <w:tblW w:w="8754" w:type="dxa"/>
        <w:tblInd w:w="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0"/>
        <w:gridCol w:w="6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（非必填项）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学时/学分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□学时 学时□学分学分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6174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书名、书号、作者、出版社、出版时间（上传封面及版权页）（非必填项）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开放程度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○面向社会和学校开放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○仅对本校（机构）组织的学习者开放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58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开课平台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58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其他开课平台：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课程开设期次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首次开课平台及时间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月  日—  年  月  日；</w:t>
            </w:r>
          </w:p>
          <w:p>
            <w:pPr>
              <w:spacing w:line="340" w:lineRule="exact"/>
              <w:ind w:firstLine="1440" w:firstLineChars="6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月  日—  年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58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课程链接（近两年最优的两期，省平台课程无需填写）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8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2.</w:t>
            </w:r>
          </w:p>
        </w:tc>
      </w:tr>
    </w:tbl>
    <w:p>
      <w:pPr>
        <w:rPr>
          <w:rFonts w:ascii="Times New Roman" w:hAnsi="Times New Roman" w:eastAsia="楷体" w:cs="Times New Roman"/>
          <w:b/>
          <w:color w:val="0000FF"/>
          <w:sz w:val="24"/>
        </w:rPr>
      </w:pPr>
    </w:p>
    <w:p>
      <w:pPr>
        <w:rPr>
          <w:rFonts w:ascii="Times New Roman" w:hAnsi="Times New Roman" w:eastAsia="楷体" w:cs="Times New Roman"/>
          <w:b/>
          <w:sz w:val="24"/>
        </w:rPr>
      </w:pPr>
      <w:r>
        <w:rPr>
          <w:rFonts w:ascii="Times New Roman" w:hAnsi="Times New Roman" w:eastAsia="楷体" w:cs="Times New Roman"/>
          <w:b/>
          <w:sz w:val="24"/>
        </w:rPr>
        <w:t>（二）线下一流课程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47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sym w:font="Times New Roman" w:char="0000"/>
            </w:r>
            <w:r>
              <w:rPr>
                <w:rFonts w:ascii="Times New Roman" w:hAnsi="Times New Roman" w:eastAsia="仿宋_GB2312" w:cs="Times New Roman"/>
                <w:sz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（三）线上线下混合式一流课程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73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sym w:font="Times New Roman" w:char="0000"/>
            </w:r>
            <w:r>
              <w:rPr>
                <w:rFonts w:ascii="Times New Roman" w:hAnsi="Times New Roman" w:eastAsia="仿宋_GB2312" w:cs="Times New Roman"/>
                <w:sz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○国家精品在线开放课程及名称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○否 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使用方式：  ○MOOC  ○SPOC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所属高校：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课程首页网址：</w:t>
            </w:r>
          </w:p>
        </w:tc>
      </w:tr>
    </w:tbl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（四）社会实践一流课程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课程类别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○专业类        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      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rPr>
          <w:rFonts w:ascii="Times New Roman" w:hAnsi="Times New Roman" w:eastAsia="黑体" w:cs="Times New Roman"/>
          <w:sz w:val="24"/>
        </w:rPr>
      </w:pPr>
    </w:p>
    <w:p>
      <w:pPr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二、授课教师（教学团队）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（序号1为课程负责人，课程负责人及团队其他主要成员总人数限5人之内）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授课教师（课程负责人）教学情况（300字以内）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三、课程目标（300字以内）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（结合本校办学定位、学生情况、专业人才培养要求，具体描述学习本课程后应该达到的知识、能力、素质目标。）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四、课程思政实施情况（300字以内）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（本课程蕴含的育人元素，以及育人元素于课程教学的切入点及其实施路径。）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五、课程建设及应用情况（1500字以内）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六、课程特色与创新（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ascii="Times New Roman" w:hAnsi="Times New Roman" w:eastAsia="黑体"/>
          <w:sz w:val="24"/>
          <w:szCs w:val="24"/>
        </w:rPr>
        <w:t>字以内）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七、课程建设计划（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ascii="Times New Roman" w:hAnsi="Times New Roman" w:eastAsia="黑体"/>
          <w:sz w:val="24"/>
          <w:szCs w:val="24"/>
        </w:rPr>
        <w:t>字以内）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rPr>
          <w:rFonts w:hint="eastAsia" w:ascii="Times New Roman" w:hAnsi="Times New Roman" w:eastAsia="黑体"/>
          <w:sz w:val="24"/>
          <w:szCs w:val="24"/>
          <w:lang w:eastAsia="zh-CN"/>
        </w:rPr>
      </w:pPr>
      <w:r>
        <w:rPr>
          <w:rFonts w:hint="eastAsia" w:ascii="Times New Roman" w:hAnsi="Times New Roman" w:eastAsia="黑体"/>
          <w:sz w:val="24"/>
          <w:szCs w:val="24"/>
          <w:lang w:eastAsia="zh-CN"/>
        </w:rPr>
        <w:br w:type="page"/>
      </w:r>
    </w:p>
    <w:p>
      <w:pPr>
        <w:pStyle w:val="9"/>
        <w:numPr>
          <w:ilvl w:val="0"/>
          <w:numId w:val="0"/>
        </w:numPr>
        <w:spacing w:line="340" w:lineRule="atLeast"/>
        <w:rPr>
          <w:rFonts w:hint="eastAsia" w:ascii="Times New Roman" w:hAnsi="Times New Roman" w:eastAsia="黑体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9"/>
        <w:numPr>
          <w:ilvl w:val="0"/>
          <w:numId w:val="0"/>
        </w:numPr>
        <w:spacing w:line="340" w:lineRule="atLeast"/>
        <w:rPr>
          <w:rFonts w:ascii="Times New Roman" w:hAnsi="Times New Roman" w:eastAsia="黑体"/>
          <w:sz w:val="24"/>
          <w:szCs w:val="24"/>
        </w:rPr>
      </w:pPr>
      <w:r>
        <w:rPr>
          <w:rFonts w:hint="eastAsia" w:ascii="Times New Roman" w:hAnsi="Times New Roman" w:eastAsia="黑体"/>
          <w:sz w:val="24"/>
          <w:szCs w:val="24"/>
          <w:lang w:eastAsia="zh-CN"/>
        </w:rPr>
        <w:t>八、</w:t>
      </w:r>
      <w:r>
        <w:rPr>
          <w:rFonts w:ascii="Times New Roman" w:hAnsi="Times New Roman" w:eastAsia="黑体"/>
          <w:sz w:val="24"/>
          <w:szCs w:val="24"/>
        </w:rPr>
        <w:t>附件材料清单</w:t>
      </w:r>
      <w:r>
        <w:rPr>
          <w:rFonts w:hint="eastAsia" w:ascii="Times New Roman" w:hAnsi="Times New Roman" w:eastAsia="黑体"/>
          <w:sz w:val="24"/>
          <w:szCs w:val="24"/>
        </w:rPr>
        <w:t>（线上一流课程不需要提供附件材料）</w:t>
      </w:r>
    </w:p>
    <w:tbl>
      <w:tblPr>
        <w:tblStyle w:val="4"/>
        <w:tblW w:w="8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4" w:hRule="atLeast"/>
        </w:trPr>
        <w:tc>
          <w:tcPr>
            <w:tcW w:w="8420" w:type="dxa"/>
            <w:noWrap w:val="0"/>
            <w:vAlign w:val="top"/>
          </w:tcPr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leftChars="0" w:firstLine="482" w:firstLineChars="20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教学设计样例说明</w:t>
            </w: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lang w:eastAsia="zh-CN"/>
              </w:rPr>
              <w:t>必须</w:t>
            </w: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提供）</w:t>
            </w:r>
          </w:p>
          <w:p>
            <w:pPr>
              <w:pStyle w:val="10"/>
              <w:numPr>
                <w:ilvl w:val="0"/>
                <w:numId w:val="0"/>
              </w:numPr>
              <w:spacing w:line="340" w:lineRule="atLeas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张教学活动的图片。要求教学设计样例应具有较强的可读性，表述清晰流畅。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课程负责人签字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leftChars="0" w:firstLine="482" w:firstLineChars="20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最近一学期的教学日历</w:t>
            </w: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lang w:eastAsia="zh-CN"/>
              </w:rPr>
              <w:t>必须</w:t>
            </w: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提供）</w:t>
            </w:r>
          </w:p>
          <w:p>
            <w:pPr>
              <w:pStyle w:val="10"/>
              <w:numPr>
                <w:ilvl w:val="0"/>
                <w:numId w:val="0"/>
              </w:numPr>
              <w:spacing w:line="340" w:lineRule="atLeast"/>
              <w:ind w:leftChars="200" w:firstLine="240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（二级学院盖章）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leftChars="0" w:firstLine="482" w:firstLineChars="20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最近一学期的测验、考试（考核）及答案（成果等）</w:t>
            </w: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lang w:eastAsia="zh-CN"/>
              </w:rPr>
              <w:t>必须</w:t>
            </w: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提供）</w:t>
            </w:r>
          </w:p>
          <w:p>
            <w:pPr>
              <w:pStyle w:val="10"/>
              <w:numPr>
                <w:ilvl w:val="0"/>
                <w:numId w:val="0"/>
              </w:numPr>
              <w:spacing w:line="340" w:lineRule="atLeast"/>
              <w:ind w:leftChars="2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（二级学院盖章）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leftChars="0" w:firstLine="482" w:firstLineChars="20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最近两学期的学生成绩分布统计（必须提供）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二级学院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盖章。）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leftChars="0" w:firstLine="482" w:firstLineChars="20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最近两学期的学生在线学习数据（仅混合式课程必须提供）</w:t>
            </w:r>
          </w:p>
          <w:p>
            <w:pPr>
              <w:pStyle w:val="10"/>
              <w:numPr>
                <w:ilvl w:val="0"/>
                <w:numId w:val="0"/>
              </w:numPr>
              <w:spacing w:line="340" w:lineRule="atLeast"/>
              <w:ind w:leftChars="200" w:firstLine="240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（二级学院盖章）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leftChars="0" w:firstLine="482" w:firstLineChars="20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最近一学期的课程教案</w:t>
            </w: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lang w:eastAsia="zh-CN"/>
              </w:rPr>
              <w:t>必须</w:t>
            </w: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提供）</w:t>
            </w:r>
          </w:p>
          <w:p>
            <w:pPr>
              <w:pStyle w:val="10"/>
              <w:numPr>
                <w:ilvl w:val="0"/>
                <w:numId w:val="0"/>
              </w:numPr>
              <w:spacing w:line="340" w:lineRule="atLeast"/>
              <w:ind w:leftChars="200" w:firstLine="240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（课程负责人签字）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leftChars="0" w:firstLine="482" w:firstLineChars="20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教学（课堂或实践）实录视频（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lang w:eastAsia="zh-CN"/>
              </w:rPr>
              <w:t>必须</w:t>
            </w: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（完整的一节课堂实录，至少40分钟，技术要求：分辨率720P及以上，MP4格式，图像清晰稳定，声音清楚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，容量须控制在600MB以内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。教师必须出镜，视频中需标注教师姓名、单位；要有学生的镜头，并须告知学生可能出现在视频中，此视频会公开。）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leftChars="0" w:firstLine="482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其他材料，不超过2份（选择性提供）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9"/>
        <w:adjustRightInd w:val="0"/>
        <w:snapToGrid w:val="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九、课程负责人承诺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本人已认真填写并检查以上材料，保证内容真实有效，保证课程资源知识产权清晰、无侵权使用的情况，课程资源内容不存在政治性、思想性、科学性和规范性问题。</w:t>
            </w: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课程负责人（签字）：</w:t>
            </w:r>
          </w:p>
          <w:p>
            <w:pPr>
              <w:wordWrap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  <w:p>
            <w:pPr>
              <w:wordWrap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十、</w:t>
      </w:r>
      <w:r>
        <w:rPr>
          <w:rFonts w:hint="eastAsia" w:ascii="Times New Roman" w:hAnsi="Times New Roman" w:eastAsia="黑体"/>
          <w:sz w:val="24"/>
          <w:szCs w:val="24"/>
        </w:rPr>
        <w:t>二级学院</w:t>
      </w:r>
      <w:r>
        <w:rPr>
          <w:rFonts w:ascii="Times New Roman" w:hAnsi="Times New Roman" w:eastAsia="黑体"/>
          <w:sz w:val="24"/>
          <w:szCs w:val="24"/>
        </w:rPr>
        <w:t>评价意见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</w:trPr>
        <w:tc>
          <w:tcPr>
            <w:tcW w:w="8522" w:type="dxa"/>
          </w:tcPr>
          <w:p>
            <w:pPr>
              <w:pStyle w:val="9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负责人（签字）：</w:t>
            </w:r>
          </w:p>
          <w:p>
            <w:pPr>
              <w:pStyle w:val="9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十一、</w:t>
      </w:r>
      <w:r>
        <w:rPr>
          <w:rFonts w:hint="eastAsia" w:ascii="Times New Roman" w:hAnsi="Times New Roman" w:eastAsia="黑体"/>
          <w:sz w:val="24"/>
          <w:szCs w:val="24"/>
        </w:rPr>
        <w:t>二级学院</w:t>
      </w:r>
      <w:r>
        <w:rPr>
          <w:rFonts w:ascii="Times New Roman" w:hAnsi="Times New Roman" w:eastAsia="黑体"/>
          <w:sz w:val="24"/>
          <w:szCs w:val="24"/>
        </w:rPr>
        <w:t>审查意见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该课程内容及上传的申报材料无危害国家安全、涉密及其他不适宜公开传播的内容，思想导向正确，不存在政治性、思想性问题。</w:t>
            </w:r>
          </w:p>
          <w:p>
            <w:pPr>
              <w:pStyle w:val="9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pStyle w:val="9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9"/>
              <w:wordWrap w:val="0"/>
              <w:spacing w:line="400" w:lineRule="exact"/>
              <w:ind w:right="2520" w:rightChars="1200" w:firstLine="48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二级学院党委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（盖章）</w:t>
            </w:r>
          </w:p>
          <w:p>
            <w:pPr>
              <w:pStyle w:val="9"/>
              <w:spacing w:line="400" w:lineRule="exact"/>
              <w:ind w:right="2520" w:rightChars="1200" w:firstLine="4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十二、</w:t>
      </w:r>
      <w:r>
        <w:rPr>
          <w:rFonts w:hint="eastAsia" w:ascii="Times New Roman" w:hAnsi="Times New Roman" w:eastAsia="黑体"/>
          <w:sz w:val="24"/>
          <w:szCs w:val="24"/>
        </w:rPr>
        <w:t>二级学院</w:t>
      </w:r>
      <w:r>
        <w:rPr>
          <w:rFonts w:ascii="Times New Roman" w:hAnsi="Times New Roman" w:eastAsia="黑体"/>
          <w:sz w:val="24"/>
          <w:szCs w:val="24"/>
        </w:rPr>
        <w:t>承诺意见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二级学院</w:t>
            </w:r>
            <w:r>
              <w:rPr>
                <w:rFonts w:ascii="Times New Roman" w:hAnsi="Times New Roman" w:eastAsia="仿宋_GB2312" w:cs="Times New Roman"/>
                <w:sz w:val="24"/>
              </w:rPr>
              <w:t>对课程有关信息及课程负责人填报的内容进行了核实，保证真实性。经对该课程评审评价，择优申报推荐。</w:t>
            </w: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该课程如果被认定为“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国家级</w:t>
            </w:r>
            <w:r>
              <w:rPr>
                <w:rFonts w:ascii="Times New Roman" w:hAnsi="Times New Roman" w:eastAsia="仿宋_GB2312" w:cs="Times New Roman"/>
                <w:sz w:val="24"/>
              </w:rPr>
              <w:t>一流本科课程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培育项目</w:t>
            </w:r>
            <w:r>
              <w:rPr>
                <w:rFonts w:ascii="Times New Roman" w:hAnsi="Times New Roman" w:eastAsia="仿宋_GB2312" w:cs="Times New Roman"/>
                <w:sz w:val="24"/>
              </w:rPr>
              <w:t>”，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二级学院</w:t>
            </w:r>
            <w:r>
              <w:rPr>
                <w:rFonts w:ascii="Times New Roman" w:hAnsi="Times New Roman" w:eastAsia="仿宋_GB2312" w:cs="Times New Roman"/>
                <w:sz w:val="24"/>
              </w:rPr>
              <w:t>承诺为课程团队提供政策、经费等方面的支持。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二级学院</w:t>
            </w:r>
            <w:r>
              <w:rPr>
                <w:rFonts w:ascii="Times New Roman" w:hAnsi="Times New Roman" w:eastAsia="仿宋_GB2312" w:cs="Times New Roman"/>
                <w:sz w:val="24"/>
              </w:rPr>
              <w:t>同意课程建设和改革成果在指定的网站上公开展示和分享。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二级学院</w:t>
            </w:r>
            <w:r>
              <w:rPr>
                <w:rFonts w:ascii="Times New Roman" w:hAnsi="Times New Roman" w:eastAsia="仿宋_GB2312" w:cs="Times New Roman"/>
                <w:sz w:val="24"/>
              </w:rPr>
              <w:t>将监督课程教学团队经审核程序后更新资源和数据。</w:t>
            </w: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负责人</w:t>
            </w:r>
            <w:r>
              <w:rPr>
                <w:rFonts w:ascii="Times New Roman" w:hAnsi="Times New Roman" w:eastAsia="仿宋_GB2312" w:cs="Times New Roman"/>
                <w:sz w:val="24"/>
              </w:rPr>
              <w:t>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hint="default" w:ascii="Times New Roman" w:hAnsi="Times New Roman" w:eastAsia="黑体"/>
          <w:sz w:val="24"/>
          <w:szCs w:val="24"/>
          <w:lang w:val="en-US" w:eastAsia="zh-CN"/>
        </w:rPr>
      </w:pPr>
      <w:r>
        <w:rPr>
          <w:rFonts w:ascii="Times New Roman" w:hAnsi="Times New Roman" w:eastAsia="黑体"/>
          <w:sz w:val="24"/>
          <w:szCs w:val="24"/>
        </w:rPr>
        <w:t>十</w:t>
      </w:r>
      <w:r>
        <w:rPr>
          <w:rFonts w:hint="eastAsia" w:ascii="Times New Roman" w:hAnsi="Times New Roman" w:eastAsia="黑体"/>
          <w:sz w:val="24"/>
          <w:szCs w:val="24"/>
          <w:lang w:val="en-US" w:eastAsia="zh-CN"/>
        </w:rPr>
        <w:t>三</w:t>
      </w:r>
      <w:r>
        <w:rPr>
          <w:rFonts w:ascii="Times New Roman" w:hAnsi="Times New Roman" w:eastAsia="黑体"/>
          <w:sz w:val="24"/>
          <w:szCs w:val="24"/>
        </w:rPr>
        <w:t>、</w:t>
      </w:r>
      <w:r>
        <w:rPr>
          <w:rFonts w:hint="eastAsia" w:ascii="Times New Roman" w:hAnsi="Times New Roman" w:eastAsia="黑体"/>
          <w:sz w:val="24"/>
          <w:szCs w:val="24"/>
          <w:lang w:val="en-US" w:eastAsia="zh-CN"/>
        </w:rPr>
        <w:t>主管部门意见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atLeast"/>
        </w:trPr>
        <w:tc>
          <w:tcPr>
            <w:tcW w:w="8522" w:type="dxa"/>
          </w:tcPr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8E3242"/>
    <w:multiLevelType w:val="singleLevel"/>
    <w:tmpl w:val="748E324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JlYzhmOWRlZDFhZTAyN2U1ZmQxOTI1OWUxZjQ5MzYifQ=="/>
  </w:docVars>
  <w:rsids>
    <w:rsidRoot w:val="00985CDE"/>
    <w:rsid w:val="0004139E"/>
    <w:rsid w:val="000D23CA"/>
    <w:rsid w:val="0017264E"/>
    <w:rsid w:val="00985CDE"/>
    <w:rsid w:val="00986146"/>
    <w:rsid w:val="009935EA"/>
    <w:rsid w:val="00B34F79"/>
    <w:rsid w:val="00C82983"/>
    <w:rsid w:val="00D721A5"/>
    <w:rsid w:val="00ED069C"/>
    <w:rsid w:val="031664A1"/>
    <w:rsid w:val="05EB5BC4"/>
    <w:rsid w:val="074A418B"/>
    <w:rsid w:val="0C311686"/>
    <w:rsid w:val="0DC14423"/>
    <w:rsid w:val="0E985FAA"/>
    <w:rsid w:val="0FAD7143"/>
    <w:rsid w:val="12937B73"/>
    <w:rsid w:val="12E04475"/>
    <w:rsid w:val="158766FA"/>
    <w:rsid w:val="17B306AF"/>
    <w:rsid w:val="1BEA5FFB"/>
    <w:rsid w:val="1FD067A8"/>
    <w:rsid w:val="25920459"/>
    <w:rsid w:val="259930FB"/>
    <w:rsid w:val="29F207F7"/>
    <w:rsid w:val="2C8E62CA"/>
    <w:rsid w:val="2EC044BC"/>
    <w:rsid w:val="32A04865"/>
    <w:rsid w:val="34207BE2"/>
    <w:rsid w:val="397E1E98"/>
    <w:rsid w:val="3CB2793C"/>
    <w:rsid w:val="3F650C4C"/>
    <w:rsid w:val="3FC069BC"/>
    <w:rsid w:val="42475405"/>
    <w:rsid w:val="488D55C7"/>
    <w:rsid w:val="4DE7003B"/>
    <w:rsid w:val="515F7B5F"/>
    <w:rsid w:val="5459685E"/>
    <w:rsid w:val="54F97901"/>
    <w:rsid w:val="555466E1"/>
    <w:rsid w:val="5B983D5C"/>
    <w:rsid w:val="5C2C3ABD"/>
    <w:rsid w:val="5CDA5494"/>
    <w:rsid w:val="64617FF0"/>
    <w:rsid w:val="65397328"/>
    <w:rsid w:val="65C440EA"/>
    <w:rsid w:val="6B6708CA"/>
    <w:rsid w:val="6F13090D"/>
    <w:rsid w:val="6F4859EF"/>
    <w:rsid w:val="6FE54362"/>
    <w:rsid w:val="71913C38"/>
    <w:rsid w:val="737855FB"/>
    <w:rsid w:val="73FA69FB"/>
    <w:rsid w:val="75B0387E"/>
    <w:rsid w:val="75FE3337"/>
    <w:rsid w:val="77DD184A"/>
    <w:rsid w:val="79A123BB"/>
    <w:rsid w:val="79A63CE2"/>
    <w:rsid w:val="7A3A2965"/>
    <w:rsid w:val="7D326BB9"/>
    <w:rsid w:val="7E90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  <w:style w:type="paragraph" w:customStyle="1" w:styleId="9">
    <w:name w:val="_Style 2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2676</Words>
  <Characters>2727</Characters>
  <Lines>25</Lines>
  <Paragraphs>7</Paragraphs>
  <TotalTime>53</TotalTime>
  <ScaleCrop>false</ScaleCrop>
  <LinksUpToDate>false</LinksUpToDate>
  <CharactersWithSpaces>2995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2021-02-07T08:03:00Z</dcterms:created>
  <dc:creator>admin</dc:creator>
  <cp:lastModifiedBy>杜</cp:lastModifiedBy>
  <dcterms:modified xsi:type="dcterms:W3CDTF">2024-06-18T10:10:51Z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DCF94594C05B4B54A10148616A0204C2</vt:lpwstr>
  </property>
</Properties>
</file>